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4CE39" w14:textId="77777777" w:rsidR="00D51BF3" w:rsidRDefault="00D51BF3">
      <w:pPr>
        <w:spacing w:line="240" w:lineRule="auto"/>
        <w:jc w:val="center"/>
        <w:rPr>
          <w:rFonts w:ascii="Calibri" w:eastAsia="Calibri" w:hAnsi="Calibri" w:cs="Calibri"/>
          <w:b/>
          <w:sz w:val="24"/>
        </w:rPr>
      </w:pPr>
    </w:p>
    <w:p w14:paraId="3B582438" w14:textId="77777777" w:rsidR="00D51BF3" w:rsidRDefault="00D51BF3">
      <w:pPr>
        <w:spacing w:line="240" w:lineRule="auto"/>
        <w:jc w:val="center"/>
        <w:rPr>
          <w:rFonts w:ascii="Calibri" w:eastAsia="Calibri" w:hAnsi="Calibri" w:cs="Calibri"/>
          <w:b/>
          <w:sz w:val="24"/>
        </w:rPr>
      </w:pPr>
    </w:p>
    <w:p w14:paraId="3F724512" w14:textId="77777777" w:rsidR="00D51BF3" w:rsidRDefault="00D51BF3">
      <w:pPr>
        <w:spacing w:line="240" w:lineRule="auto"/>
        <w:jc w:val="center"/>
        <w:rPr>
          <w:rFonts w:ascii="Calibri" w:eastAsia="Calibri" w:hAnsi="Calibri" w:cs="Calibri"/>
          <w:b/>
          <w:sz w:val="24"/>
        </w:rPr>
      </w:pPr>
    </w:p>
    <w:p w14:paraId="1DD09D61" w14:textId="77777777" w:rsidR="00D51BF3" w:rsidRDefault="00D51BF3">
      <w:pPr>
        <w:spacing w:line="240" w:lineRule="auto"/>
        <w:jc w:val="center"/>
        <w:rPr>
          <w:rFonts w:ascii="Calibri" w:eastAsia="Calibri" w:hAnsi="Calibri" w:cs="Calibri"/>
          <w:b/>
          <w:sz w:val="24"/>
        </w:rPr>
      </w:pPr>
    </w:p>
    <w:p w14:paraId="673263E8" w14:textId="77777777" w:rsidR="00D51BF3" w:rsidRDefault="00D51BF3">
      <w:pPr>
        <w:spacing w:line="240" w:lineRule="auto"/>
        <w:jc w:val="center"/>
        <w:rPr>
          <w:rFonts w:ascii="Calibri" w:eastAsia="Calibri" w:hAnsi="Calibri" w:cs="Calibri"/>
          <w:b/>
          <w:sz w:val="24"/>
        </w:rPr>
      </w:pPr>
    </w:p>
    <w:p w14:paraId="132FBB09" w14:textId="77777777" w:rsidR="00D51BF3" w:rsidRDefault="00000000">
      <w:pPr>
        <w:spacing w:line="240" w:lineRule="auto"/>
        <w:jc w:val="center"/>
        <w:rPr>
          <w:rFonts w:ascii="Calibri" w:eastAsia="Calibri" w:hAnsi="Calibri" w:cs="Calibri"/>
          <w:b/>
          <w:sz w:val="24"/>
        </w:rPr>
      </w:pPr>
      <w:bookmarkStart w:id="0" w:name="_heading=h.gjdgxs" w:colFirst="0" w:colLast="0"/>
      <w:bookmarkEnd w:id="0"/>
      <w:r>
        <w:rPr>
          <w:rFonts w:ascii="Calibri" w:eastAsia="Calibri" w:hAnsi="Calibri" w:cs="Calibri"/>
          <w:b/>
          <w:sz w:val="24"/>
        </w:rPr>
        <w:t xml:space="preserve">Przełomowe badania świadomości i postaw ekologicznych: </w:t>
      </w:r>
    </w:p>
    <w:p w14:paraId="2927167F" w14:textId="77777777" w:rsidR="00D51BF3" w:rsidRDefault="00000000">
      <w:pPr>
        <w:spacing w:line="240" w:lineRule="auto"/>
        <w:jc w:val="center"/>
        <w:rPr>
          <w:rFonts w:ascii="Calibri" w:eastAsia="Calibri" w:hAnsi="Calibri" w:cs="Calibri"/>
          <w:b/>
          <w:sz w:val="24"/>
        </w:rPr>
      </w:pPr>
      <w:r>
        <w:rPr>
          <w:rFonts w:ascii="Calibri" w:eastAsia="Calibri" w:hAnsi="Calibri" w:cs="Calibri"/>
          <w:b/>
          <w:sz w:val="24"/>
        </w:rPr>
        <w:t xml:space="preserve">ponad połowa społeczeństwa chciałaby żyć w zgodzie z zero-waste </w:t>
      </w:r>
    </w:p>
    <w:p w14:paraId="5B96D1E3" w14:textId="77777777" w:rsidR="00D51BF3" w:rsidRDefault="00D51BF3">
      <w:pPr>
        <w:spacing w:line="240" w:lineRule="auto"/>
        <w:jc w:val="center"/>
        <w:rPr>
          <w:rFonts w:ascii="Calibri" w:eastAsia="Calibri" w:hAnsi="Calibri" w:cs="Calibri"/>
          <w:b/>
          <w:sz w:val="24"/>
        </w:rPr>
      </w:pPr>
    </w:p>
    <w:p w14:paraId="43FEE3CE" w14:textId="77777777" w:rsidR="00D51BF3" w:rsidRDefault="00D51BF3">
      <w:pPr>
        <w:spacing w:line="240" w:lineRule="auto"/>
        <w:jc w:val="center"/>
        <w:rPr>
          <w:rFonts w:ascii="Calibri" w:eastAsia="Calibri" w:hAnsi="Calibri" w:cs="Calibri"/>
          <w:b/>
          <w:sz w:val="24"/>
        </w:rPr>
      </w:pPr>
    </w:p>
    <w:p w14:paraId="247636B8" w14:textId="77777777" w:rsidR="00D51BF3" w:rsidRDefault="00000000">
      <w:pPr>
        <w:spacing w:line="240" w:lineRule="auto"/>
        <w:rPr>
          <w:rFonts w:ascii="Calibri" w:eastAsia="Calibri" w:hAnsi="Calibri" w:cs="Calibri"/>
        </w:rPr>
      </w:pPr>
      <w:r>
        <w:rPr>
          <w:rFonts w:ascii="Calibri" w:eastAsia="Calibri" w:hAnsi="Calibri" w:cs="Calibri"/>
        </w:rPr>
        <w:t>Warszawa, 07.11.2022</w:t>
      </w:r>
    </w:p>
    <w:p w14:paraId="661E055C" w14:textId="77777777" w:rsidR="00D51BF3" w:rsidRDefault="00D51BF3">
      <w:pPr>
        <w:spacing w:before="120" w:line="240" w:lineRule="auto"/>
        <w:rPr>
          <w:rFonts w:ascii="Calibri" w:eastAsia="Calibri" w:hAnsi="Calibri" w:cs="Calibri"/>
        </w:rPr>
      </w:pPr>
      <w:bookmarkStart w:id="1" w:name="_heading=h.30j0zll" w:colFirst="0" w:colLast="0"/>
      <w:bookmarkEnd w:id="1"/>
    </w:p>
    <w:p w14:paraId="28C0966E" w14:textId="77777777" w:rsidR="00D51BF3" w:rsidRDefault="00000000">
      <w:pPr>
        <w:spacing w:before="120" w:line="240" w:lineRule="auto"/>
        <w:rPr>
          <w:rFonts w:ascii="Calibri" w:eastAsia="Calibri" w:hAnsi="Calibri" w:cs="Calibri"/>
          <w:b/>
        </w:rPr>
      </w:pPr>
      <w:r>
        <w:rPr>
          <w:rFonts w:ascii="Calibri" w:eastAsia="Calibri" w:hAnsi="Calibri" w:cs="Calibri"/>
          <w:b/>
        </w:rPr>
        <w:t xml:space="preserve">Aż 52% Polaków deklaruje, że chciałoby wdrożyć w swoim życiu zasady zero-waste (bez generowania odpadów), jednak wielu z nich (28%) dostrzega przeszkody w postaci braku wsparcia systemowego. Jedna czwarta badanych zwraca uwagę na wysoki koszt takiego życia oraz brak wystarczającej wiedzy na ten temat. Badania na ogólnopolskiej, reprezentatywnej grupie mieszkańców kraju zostały przeprowadzone na zlecenie Fundacji Veolii Polska. </w:t>
      </w:r>
    </w:p>
    <w:p w14:paraId="7F57C509" w14:textId="4FA960F0" w:rsidR="00D51BF3" w:rsidRPr="00DA2C8F" w:rsidRDefault="00000000">
      <w:pPr>
        <w:pBdr>
          <w:top w:val="nil"/>
          <w:left w:val="nil"/>
          <w:bottom w:val="nil"/>
          <w:right w:val="nil"/>
          <w:between w:val="nil"/>
        </w:pBdr>
        <w:spacing w:before="120" w:line="240" w:lineRule="auto"/>
        <w:rPr>
          <w:rFonts w:ascii="Calibri" w:eastAsia="Calibri" w:hAnsi="Calibri" w:cs="Calibri"/>
        </w:rPr>
      </w:pPr>
      <w:r>
        <w:rPr>
          <w:rFonts w:ascii="Calibri" w:eastAsia="Calibri" w:hAnsi="Calibri" w:cs="Calibri"/>
        </w:rPr>
        <w:t xml:space="preserve">W odpowiedzi na sygnalizowaną przez respondentów potrzebę zwiększenia wiedzy i kompetencji  jako główną barierę braku angażowania się w trendy ekologiczne w miastach, Fundacja Veolia Polska opracowała raport zatytułowany NAPRAWIACZE ŚWIATA. Objaśnia on najnowsze trendy społeczne, zmieniające życie w miastach w obliczu wyzwań wynikających ze zmian klimatu, pozwalające miastom i ich mieszkańcom </w:t>
      </w:r>
      <w:r w:rsidRPr="00DA2C8F">
        <w:rPr>
          <w:rFonts w:ascii="Calibri" w:eastAsia="Calibri" w:hAnsi="Calibri" w:cs="Calibri"/>
        </w:rPr>
        <w:t>funkcjonować w sposób zrównoważony i harmonijny.</w:t>
      </w:r>
    </w:p>
    <w:p w14:paraId="7C088662" w14:textId="77777777" w:rsidR="00DA2C8F" w:rsidRDefault="00DA2C8F">
      <w:pPr>
        <w:spacing w:line="240" w:lineRule="auto"/>
        <w:rPr>
          <w:rFonts w:ascii="Calibri" w:eastAsia="Calibri" w:hAnsi="Calibri" w:cs="Calibri"/>
        </w:rPr>
      </w:pPr>
    </w:p>
    <w:p w14:paraId="53EBB572" w14:textId="4335A505" w:rsidR="00D51BF3" w:rsidRDefault="00000000">
      <w:pPr>
        <w:spacing w:line="240" w:lineRule="auto"/>
        <w:rPr>
          <w:rFonts w:ascii="Calibri" w:eastAsia="Calibri" w:hAnsi="Calibri" w:cs="Calibri"/>
        </w:rPr>
      </w:pPr>
      <w:r>
        <w:rPr>
          <w:rFonts w:ascii="Calibri" w:eastAsia="Calibri" w:hAnsi="Calibri" w:cs="Calibri"/>
        </w:rPr>
        <w:t>Raport zawiera analizę 10 kluczowych trendów, do których należą:</w:t>
      </w:r>
    </w:p>
    <w:p w14:paraId="149CAE88" w14:textId="77777777" w:rsidR="00D51BF3" w:rsidRDefault="00D51BF3">
      <w:pPr>
        <w:spacing w:line="240" w:lineRule="auto"/>
        <w:rPr>
          <w:rFonts w:ascii="Calibri" w:eastAsia="Calibri" w:hAnsi="Calibri" w:cs="Calibri"/>
        </w:rPr>
      </w:pPr>
    </w:p>
    <w:p w14:paraId="59E06242" w14:textId="77777777" w:rsidR="00D51BF3" w:rsidRDefault="00000000">
      <w:pPr>
        <w:numPr>
          <w:ilvl w:val="0"/>
          <w:numId w:val="1"/>
        </w:numPr>
        <w:pBdr>
          <w:top w:val="nil"/>
          <w:left w:val="nil"/>
          <w:bottom w:val="nil"/>
          <w:right w:val="nil"/>
          <w:between w:val="nil"/>
        </w:pBdr>
        <w:spacing w:line="240" w:lineRule="auto"/>
        <w:rPr>
          <w:rFonts w:ascii="Calibri" w:eastAsia="Calibri" w:hAnsi="Calibri" w:cs="Calibri"/>
          <w:color w:val="000000"/>
          <w:szCs w:val="20"/>
        </w:rPr>
      </w:pPr>
      <w:r>
        <w:rPr>
          <w:rFonts w:ascii="Calibri" w:eastAsia="Calibri" w:hAnsi="Calibri" w:cs="Calibri"/>
          <w:color w:val="000000"/>
          <w:szCs w:val="20"/>
        </w:rPr>
        <w:t>Zwiększanie retencji wody w miastach</w:t>
      </w:r>
    </w:p>
    <w:p w14:paraId="1026696D" w14:textId="77777777" w:rsidR="00D51BF3" w:rsidRDefault="00000000">
      <w:pPr>
        <w:numPr>
          <w:ilvl w:val="0"/>
          <w:numId w:val="1"/>
        </w:numPr>
        <w:pBdr>
          <w:top w:val="nil"/>
          <w:left w:val="nil"/>
          <w:bottom w:val="nil"/>
          <w:right w:val="nil"/>
          <w:between w:val="nil"/>
        </w:pBdr>
        <w:spacing w:line="240" w:lineRule="auto"/>
        <w:rPr>
          <w:rFonts w:ascii="Calibri" w:eastAsia="Calibri" w:hAnsi="Calibri" w:cs="Calibri"/>
          <w:color w:val="000000"/>
          <w:szCs w:val="20"/>
        </w:rPr>
      </w:pPr>
      <w:r>
        <w:rPr>
          <w:rFonts w:ascii="Calibri" w:eastAsia="Calibri" w:hAnsi="Calibri" w:cs="Calibri"/>
        </w:rPr>
        <w:t>Za</w:t>
      </w:r>
      <w:r>
        <w:rPr>
          <w:rFonts w:ascii="Calibri" w:eastAsia="Calibri" w:hAnsi="Calibri" w:cs="Calibri"/>
          <w:color w:val="000000"/>
          <w:szCs w:val="20"/>
        </w:rPr>
        <w:t>zielenianie miast</w:t>
      </w:r>
    </w:p>
    <w:p w14:paraId="2CA74035" w14:textId="77777777" w:rsidR="00D51BF3" w:rsidRDefault="00000000">
      <w:pPr>
        <w:numPr>
          <w:ilvl w:val="0"/>
          <w:numId w:val="1"/>
        </w:numPr>
        <w:pBdr>
          <w:top w:val="nil"/>
          <w:left w:val="nil"/>
          <w:bottom w:val="nil"/>
          <w:right w:val="nil"/>
          <w:between w:val="nil"/>
        </w:pBdr>
        <w:spacing w:line="240" w:lineRule="auto"/>
        <w:rPr>
          <w:rFonts w:ascii="Calibri" w:eastAsia="Calibri" w:hAnsi="Calibri" w:cs="Calibri"/>
          <w:color w:val="000000"/>
          <w:szCs w:val="20"/>
        </w:rPr>
      </w:pPr>
      <w:r>
        <w:rPr>
          <w:rFonts w:ascii="Calibri" w:eastAsia="Calibri" w:hAnsi="Calibri" w:cs="Calibri"/>
          <w:color w:val="000000"/>
          <w:szCs w:val="20"/>
        </w:rPr>
        <w:t>Sąsiedzkie sprzątanie</w:t>
      </w:r>
    </w:p>
    <w:p w14:paraId="27570147" w14:textId="77777777" w:rsidR="00D51BF3" w:rsidRDefault="00000000">
      <w:pPr>
        <w:numPr>
          <w:ilvl w:val="0"/>
          <w:numId w:val="1"/>
        </w:numPr>
        <w:pBdr>
          <w:top w:val="nil"/>
          <w:left w:val="nil"/>
          <w:bottom w:val="nil"/>
          <w:right w:val="nil"/>
          <w:between w:val="nil"/>
        </w:pBdr>
        <w:spacing w:line="240" w:lineRule="auto"/>
        <w:rPr>
          <w:rFonts w:ascii="Calibri" w:eastAsia="Calibri" w:hAnsi="Calibri" w:cs="Calibri"/>
          <w:color w:val="000000"/>
          <w:szCs w:val="20"/>
        </w:rPr>
      </w:pPr>
      <w:r>
        <w:rPr>
          <w:rFonts w:ascii="Calibri" w:eastAsia="Calibri" w:hAnsi="Calibri" w:cs="Calibri"/>
          <w:color w:val="000000"/>
          <w:szCs w:val="20"/>
        </w:rPr>
        <w:t>Kawiarenki naprawcze</w:t>
      </w:r>
    </w:p>
    <w:p w14:paraId="4FD8DA55" w14:textId="77777777" w:rsidR="00D51BF3" w:rsidRDefault="00000000">
      <w:pPr>
        <w:numPr>
          <w:ilvl w:val="0"/>
          <w:numId w:val="1"/>
        </w:numPr>
        <w:pBdr>
          <w:top w:val="nil"/>
          <w:left w:val="nil"/>
          <w:bottom w:val="nil"/>
          <w:right w:val="nil"/>
          <w:between w:val="nil"/>
        </w:pBdr>
        <w:spacing w:line="240" w:lineRule="auto"/>
        <w:rPr>
          <w:rFonts w:ascii="Calibri" w:eastAsia="Calibri" w:hAnsi="Calibri" w:cs="Calibri"/>
          <w:color w:val="000000"/>
          <w:szCs w:val="20"/>
        </w:rPr>
      </w:pPr>
      <w:r>
        <w:rPr>
          <w:rFonts w:ascii="Calibri" w:eastAsia="Calibri" w:hAnsi="Calibri" w:cs="Calibri"/>
          <w:color w:val="000000"/>
          <w:szCs w:val="20"/>
        </w:rPr>
        <w:t xml:space="preserve">Zorganizowane dzielenie się przedmiotami i rzeczami używanymi w </w:t>
      </w:r>
      <w:proofErr w:type="spellStart"/>
      <w:r>
        <w:rPr>
          <w:rFonts w:ascii="Calibri" w:eastAsia="Calibri" w:hAnsi="Calibri" w:cs="Calibri"/>
          <w:color w:val="000000"/>
          <w:szCs w:val="20"/>
        </w:rPr>
        <w:t>dzielniach</w:t>
      </w:r>
      <w:proofErr w:type="spellEnd"/>
      <w:r>
        <w:rPr>
          <w:rFonts w:ascii="Calibri" w:eastAsia="Calibri" w:hAnsi="Calibri" w:cs="Calibri"/>
          <w:color w:val="000000"/>
          <w:szCs w:val="20"/>
        </w:rPr>
        <w:t xml:space="preserve"> i </w:t>
      </w:r>
      <w:proofErr w:type="spellStart"/>
      <w:r>
        <w:rPr>
          <w:rFonts w:ascii="Calibri" w:eastAsia="Calibri" w:hAnsi="Calibri" w:cs="Calibri"/>
          <w:color w:val="000000"/>
          <w:szCs w:val="20"/>
        </w:rPr>
        <w:t>giveboxach</w:t>
      </w:r>
      <w:proofErr w:type="spellEnd"/>
    </w:p>
    <w:p w14:paraId="4D3CCB0A" w14:textId="77777777" w:rsidR="00D51BF3" w:rsidRDefault="00000000">
      <w:pPr>
        <w:numPr>
          <w:ilvl w:val="0"/>
          <w:numId w:val="1"/>
        </w:numPr>
        <w:pBdr>
          <w:top w:val="nil"/>
          <w:left w:val="nil"/>
          <w:bottom w:val="nil"/>
          <w:right w:val="nil"/>
          <w:between w:val="nil"/>
        </w:pBdr>
        <w:spacing w:line="240" w:lineRule="auto"/>
        <w:rPr>
          <w:rFonts w:ascii="Calibri" w:eastAsia="Calibri" w:hAnsi="Calibri" w:cs="Calibri"/>
          <w:color w:val="000000"/>
          <w:szCs w:val="20"/>
        </w:rPr>
      </w:pPr>
      <w:r>
        <w:rPr>
          <w:rFonts w:ascii="Calibri" w:eastAsia="Calibri" w:hAnsi="Calibri" w:cs="Calibri"/>
          <w:color w:val="000000"/>
          <w:szCs w:val="20"/>
        </w:rPr>
        <w:t>Świadome zakupy i ograniczanie konsumpcji</w:t>
      </w:r>
    </w:p>
    <w:p w14:paraId="30462882" w14:textId="77777777" w:rsidR="00D51BF3" w:rsidRDefault="00000000">
      <w:pPr>
        <w:numPr>
          <w:ilvl w:val="0"/>
          <w:numId w:val="1"/>
        </w:numPr>
        <w:pBdr>
          <w:top w:val="nil"/>
          <w:left w:val="nil"/>
          <w:bottom w:val="nil"/>
          <w:right w:val="nil"/>
          <w:between w:val="nil"/>
        </w:pBdr>
        <w:spacing w:line="240" w:lineRule="auto"/>
        <w:rPr>
          <w:rFonts w:ascii="Calibri" w:eastAsia="Calibri" w:hAnsi="Calibri" w:cs="Calibri"/>
          <w:color w:val="000000"/>
          <w:szCs w:val="20"/>
        </w:rPr>
      </w:pPr>
      <w:r>
        <w:rPr>
          <w:rFonts w:ascii="Calibri" w:eastAsia="Calibri" w:hAnsi="Calibri" w:cs="Calibri"/>
          <w:color w:val="000000"/>
          <w:szCs w:val="20"/>
        </w:rPr>
        <w:t>Dieta planetarna – rezygnacja lub ograniczanie mięsa i cukru</w:t>
      </w:r>
    </w:p>
    <w:p w14:paraId="0E8CCFF5" w14:textId="77777777" w:rsidR="00D51BF3" w:rsidRDefault="00000000">
      <w:pPr>
        <w:numPr>
          <w:ilvl w:val="0"/>
          <w:numId w:val="1"/>
        </w:numPr>
        <w:pBdr>
          <w:top w:val="nil"/>
          <w:left w:val="nil"/>
          <w:bottom w:val="nil"/>
          <w:right w:val="nil"/>
          <w:between w:val="nil"/>
        </w:pBdr>
        <w:spacing w:line="240" w:lineRule="auto"/>
        <w:rPr>
          <w:rFonts w:ascii="Calibri" w:eastAsia="Calibri" w:hAnsi="Calibri" w:cs="Calibri"/>
          <w:color w:val="000000"/>
          <w:szCs w:val="20"/>
        </w:rPr>
      </w:pPr>
      <w:r>
        <w:rPr>
          <w:rFonts w:ascii="Calibri" w:eastAsia="Calibri" w:hAnsi="Calibri" w:cs="Calibri"/>
          <w:color w:val="000000"/>
          <w:szCs w:val="20"/>
        </w:rPr>
        <w:t>Walka z marnowaniem jedzenia</w:t>
      </w:r>
    </w:p>
    <w:p w14:paraId="4B129D7B" w14:textId="77777777" w:rsidR="00D51BF3" w:rsidRDefault="00000000">
      <w:pPr>
        <w:numPr>
          <w:ilvl w:val="0"/>
          <w:numId w:val="1"/>
        </w:numPr>
        <w:pBdr>
          <w:top w:val="nil"/>
          <w:left w:val="nil"/>
          <w:bottom w:val="nil"/>
          <w:right w:val="nil"/>
          <w:between w:val="nil"/>
        </w:pBdr>
        <w:spacing w:line="240" w:lineRule="auto"/>
        <w:rPr>
          <w:rFonts w:ascii="Calibri" w:eastAsia="Calibri" w:hAnsi="Calibri" w:cs="Calibri"/>
          <w:color w:val="000000"/>
          <w:szCs w:val="20"/>
        </w:rPr>
      </w:pPr>
      <w:r>
        <w:rPr>
          <w:rFonts w:ascii="Calibri" w:eastAsia="Calibri" w:hAnsi="Calibri" w:cs="Calibri"/>
        </w:rPr>
        <w:t>Zrównoważony transport miejski (ze szczególnym uwzględnieniem pieszych)</w:t>
      </w:r>
    </w:p>
    <w:p w14:paraId="2430495C" w14:textId="77777777" w:rsidR="00D51BF3" w:rsidRDefault="00000000">
      <w:pPr>
        <w:numPr>
          <w:ilvl w:val="0"/>
          <w:numId w:val="1"/>
        </w:numPr>
        <w:pBdr>
          <w:top w:val="nil"/>
          <w:left w:val="nil"/>
          <w:bottom w:val="nil"/>
          <w:right w:val="nil"/>
          <w:between w:val="nil"/>
        </w:pBdr>
        <w:spacing w:line="240" w:lineRule="auto"/>
        <w:rPr>
          <w:rFonts w:ascii="Calibri" w:eastAsia="Calibri" w:hAnsi="Calibri" w:cs="Calibri"/>
          <w:color w:val="000000"/>
          <w:szCs w:val="20"/>
        </w:rPr>
      </w:pPr>
      <w:r>
        <w:rPr>
          <w:rFonts w:ascii="Calibri" w:eastAsia="Calibri" w:hAnsi="Calibri" w:cs="Calibri"/>
          <w:color w:val="000000"/>
          <w:szCs w:val="20"/>
        </w:rPr>
        <w:t>Aktywizm zero-waste</w:t>
      </w:r>
    </w:p>
    <w:p w14:paraId="6B7B0172" w14:textId="77777777" w:rsidR="00D51BF3" w:rsidRDefault="00D51BF3">
      <w:pPr>
        <w:spacing w:line="240" w:lineRule="auto"/>
        <w:rPr>
          <w:rFonts w:ascii="Calibri" w:eastAsia="Calibri" w:hAnsi="Calibri" w:cs="Calibri"/>
        </w:rPr>
      </w:pPr>
    </w:p>
    <w:p w14:paraId="68F36700" w14:textId="77777777" w:rsidR="00D51BF3" w:rsidRDefault="00000000">
      <w:pPr>
        <w:spacing w:line="240" w:lineRule="auto"/>
        <w:rPr>
          <w:rFonts w:ascii="Calibri" w:eastAsia="Calibri" w:hAnsi="Calibri" w:cs="Calibri"/>
        </w:rPr>
      </w:pPr>
      <w:r>
        <w:rPr>
          <w:rFonts w:ascii="Calibri" w:eastAsia="Calibri" w:hAnsi="Calibri" w:cs="Calibri"/>
        </w:rPr>
        <w:t>Trendy te pokazują  zmiany w 3 obszarach: (1) troski o środowisko naturalne, (2) świadomych zmian stylu życia i nawyków oraz (3) dbałości o relacje międzyludzkie.</w:t>
      </w:r>
    </w:p>
    <w:p w14:paraId="5CC35D1D" w14:textId="77777777" w:rsidR="00D51BF3" w:rsidRDefault="00D51BF3">
      <w:pPr>
        <w:spacing w:line="240" w:lineRule="auto"/>
        <w:rPr>
          <w:rFonts w:ascii="Calibri" w:eastAsia="Calibri" w:hAnsi="Calibri" w:cs="Calibri"/>
        </w:rPr>
      </w:pPr>
    </w:p>
    <w:p w14:paraId="4DD813E0" w14:textId="77777777" w:rsidR="00D51BF3" w:rsidRDefault="00000000">
      <w:pPr>
        <w:spacing w:line="240" w:lineRule="auto"/>
        <w:rPr>
          <w:rFonts w:ascii="Calibri" w:eastAsia="Calibri" w:hAnsi="Calibri" w:cs="Calibri"/>
          <w:i/>
        </w:rPr>
      </w:pPr>
      <w:r>
        <w:rPr>
          <w:rFonts w:ascii="Calibri" w:eastAsia="Calibri" w:hAnsi="Calibri" w:cs="Calibri"/>
          <w:i/>
        </w:rPr>
        <w:t>- Za trzydzieści lat w miastach będzie żyć dwie trzecie populacji świata. Dlatego to właśnie one odczują najdotkliwiej konsekwencje zmian klimatu –</w:t>
      </w:r>
      <w:r>
        <w:rPr>
          <w:rFonts w:ascii="Calibri" w:eastAsia="Calibri" w:hAnsi="Calibri" w:cs="Calibri"/>
        </w:rPr>
        <w:t xml:space="preserve"> mówi Izabela Rakuć-Kochaniak, Prezes Zarządu Fundacji Veolia Polska, Dyrektor ds. CSR Veolia Energia Polska. </w:t>
      </w:r>
      <w:r>
        <w:rPr>
          <w:rFonts w:ascii="Calibri" w:eastAsia="Calibri" w:hAnsi="Calibri" w:cs="Calibri"/>
          <w:i/>
        </w:rPr>
        <w:t>- Skuteczne przeciwdziałanie niekorzystnym zmianom klimatycznym wymaga od nas wszystkich natychmiastowego działania, głębokich i długofalowych zmian społecznych i gospodarczych. Nasz raport to źródło inspiracji i praktycznej wiedzy dla tych wszystkich, którzy chcą włączyć się w wysiłki na rzecz ratowania klimatu i podnoszenia jakości życia mieszkańców miast.</w:t>
      </w:r>
    </w:p>
    <w:p w14:paraId="757F5941" w14:textId="77777777" w:rsidR="00D51BF3" w:rsidRDefault="00D51BF3">
      <w:pPr>
        <w:spacing w:line="240" w:lineRule="auto"/>
        <w:rPr>
          <w:rFonts w:ascii="Calibri" w:eastAsia="Calibri" w:hAnsi="Calibri" w:cs="Calibri"/>
        </w:rPr>
      </w:pPr>
    </w:p>
    <w:p w14:paraId="31900D7F" w14:textId="77777777" w:rsidR="00D51BF3" w:rsidRDefault="00000000">
      <w:pPr>
        <w:spacing w:line="240" w:lineRule="auto"/>
        <w:rPr>
          <w:rFonts w:ascii="Calibri" w:eastAsia="Calibri" w:hAnsi="Calibri" w:cs="Calibri"/>
        </w:rPr>
      </w:pPr>
      <w:r>
        <w:rPr>
          <w:rFonts w:ascii="Calibri" w:eastAsia="Calibri" w:hAnsi="Calibri" w:cs="Calibri"/>
        </w:rPr>
        <w:t xml:space="preserve">Raport NAPRAWIACZE ŚWIATA zawiera wyniki badań przeprowadzonych na zlecenie Fundacji Veolia Polska przez instytut badawczy SW </w:t>
      </w:r>
      <w:proofErr w:type="spellStart"/>
      <w:r>
        <w:rPr>
          <w:rFonts w:ascii="Calibri" w:eastAsia="Calibri" w:hAnsi="Calibri" w:cs="Calibri"/>
        </w:rPr>
        <w:t>Research</w:t>
      </w:r>
      <w:proofErr w:type="spellEnd"/>
      <w:r>
        <w:rPr>
          <w:rFonts w:ascii="Calibri" w:eastAsia="Calibri" w:hAnsi="Calibri" w:cs="Calibri"/>
        </w:rPr>
        <w:t xml:space="preserve"> w lipcu 2022 roku. Stanowią one diagnozę świadomości i postaw Polaków wobec trendów ekologicznych. Punktem wyjścia do przeprowadzenia badań była chęć analizy ruchu kawiarenek naprawczych, które Fundacja Veolia Polska wspiera od 2019 roku w ramach programu NaprawiaMY z Veolią. </w:t>
      </w:r>
    </w:p>
    <w:p w14:paraId="7E6296C7" w14:textId="77777777" w:rsidR="00D51BF3" w:rsidRDefault="00000000">
      <w:pPr>
        <w:spacing w:line="240" w:lineRule="auto"/>
        <w:rPr>
          <w:rFonts w:ascii="Calibri" w:eastAsia="Calibri" w:hAnsi="Calibri" w:cs="Calibri"/>
          <w:i/>
        </w:rPr>
      </w:pPr>
      <w:r>
        <w:rPr>
          <w:rFonts w:ascii="Calibri" w:eastAsia="Calibri" w:hAnsi="Calibri" w:cs="Calibri"/>
          <w:i/>
        </w:rPr>
        <w:lastRenderedPageBreak/>
        <w:t>- Tym raportem odwracamy narrację –</w:t>
      </w:r>
      <w:r>
        <w:rPr>
          <w:rFonts w:ascii="Calibri" w:eastAsia="Calibri" w:hAnsi="Calibri" w:cs="Calibri"/>
        </w:rPr>
        <w:t xml:space="preserve"> mówi Izabela Rakuć-Kochaniak. </w:t>
      </w:r>
      <w:r>
        <w:rPr>
          <w:rFonts w:ascii="Calibri" w:eastAsia="Calibri" w:hAnsi="Calibri" w:cs="Calibri"/>
          <w:i/>
        </w:rPr>
        <w:t>– Nie chcemy epatować zagrożeniami, które niekiedy wydają się zbyt abstrakcyjne, aby się im przeciwstawiać. Punktem wyjścia naszej refleksji był przykład wspaniałych ludzi, którzy angażują się w ruch kawiarenek naprawczych w ramach naszego programu:  NaprawiaMY z Veolią. Nazwaliśmy ich “naprawiaczami świata”, bo na co dzień starają się naprawić nie tylko przedmioty, ale także relacje międzyludzkie.</w:t>
      </w:r>
    </w:p>
    <w:p w14:paraId="273F41BC" w14:textId="77777777" w:rsidR="00D51BF3" w:rsidRDefault="00D51BF3">
      <w:pPr>
        <w:spacing w:line="240" w:lineRule="auto"/>
        <w:rPr>
          <w:rFonts w:ascii="Calibri" w:eastAsia="Calibri" w:hAnsi="Calibri" w:cs="Calibri"/>
        </w:rPr>
      </w:pPr>
    </w:p>
    <w:p w14:paraId="40C9A370" w14:textId="77777777" w:rsidR="00D51BF3" w:rsidRDefault="00000000">
      <w:pPr>
        <w:spacing w:line="240" w:lineRule="auto"/>
        <w:rPr>
          <w:rFonts w:ascii="Calibri" w:eastAsia="Calibri" w:hAnsi="Calibri" w:cs="Calibri"/>
        </w:rPr>
      </w:pPr>
      <w:r>
        <w:rPr>
          <w:rFonts w:ascii="Calibri" w:eastAsia="Calibri" w:hAnsi="Calibri" w:cs="Calibri"/>
        </w:rPr>
        <w:t xml:space="preserve">Program NaprawiaMY z Veolią powstał jako zaplecze a zarazem inspiracja ruchu kawiarenek naprawczych w Polsce. Jego celem jest systemowe wsparcie innowacji społecznych opartych na idei zero waste. Zainicjowany przez Fundację Veolia Polska, ma charakter grantowy i dotychczas pomógł w utworzeniu 16 kawiarenek naprawczych w 9 miastach Polski. Kawiarenki naprawcze, jako miejsca spotkań społeczności lokalnej integrującej się wokół naprawiania niesprawnych sprzętów, pozwalają zreperować m.in. odzież, meble, rowery czy też sprzęty osób z niepełnosprawnościami lub też dawać rzeczom drugie życie w drodze </w:t>
      </w:r>
      <w:proofErr w:type="spellStart"/>
      <w:r>
        <w:rPr>
          <w:rFonts w:ascii="Calibri" w:eastAsia="Calibri" w:hAnsi="Calibri" w:cs="Calibri"/>
        </w:rPr>
        <w:t>upcyklingu</w:t>
      </w:r>
      <w:proofErr w:type="spellEnd"/>
      <w:r>
        <w:rPr>
          <w:rFonts w:ascii="Calibri" w:eastAsia="Calibri" w:hAnsi="Calibri" w:cs="Calibri"/>
        </w:rPr>
        <w:t xml:space="preserve"> (tzn. przerabiania przedmiotów w celu nadania im całkowicie nowej funkcji, np. przetapianie puszek i wyrób innych przedmiotów metalowych).</w:t>
      </w:r>
    </w:p>
    <w:p w14:paraId="128FC6DF" w14:textId="77777777" w:rsidR="00D51BF3" w:rsidRDefault="00D51BF3">
      <w:pPr>
        <w:spacing w:line="240" w:lineRule="auto"/>
        <w:rPr>
          <w:rFonts w:ascii="Calibri" w:eastAsia="Calibri" w:hAnsi="Calibri" w:cs="Calibri"/>
          <w:b/>
        </w:rPr>
      </w:pPr>
    </w:p>
    <w:p w14:paraId="30CD21EB" w14:textId="77777777" w:rsidR="00D51BF3" w:rsidRDefault="00D51BF3">
      <w:pPr>
        <w:spacing w:line="240" w:lineRule="auto"/>
        <w:rPr>
          <w:rFonts w:ascii="Calibri" w:eastAsia="Calibri" w:hAnsi="Calibri" w:cs="Calibri"/>
        </w:rPr>
      </w:pPr>
    </w:p>
    <w:p w14:paraId="489B0418" w14:textId="77777777" w:rsidR="00D51BF3" w:rsidRDefault="00000000">
      <w:pPr>
        <w:spacing w:line="240" w:lineRule="auto"/>
        <w:rPr>
          <w:rFonts w:ascii="Calibri" w:eastAsia="Calibri" w:hAnsi="Calibri" w:cs="Calibri"/>
          <w:b/>
        </w:rPr>
      </w:pPr>
      <w:r>
        <w:rPr>
          <w:rFonts w:ascii="Calibri" w:eastAsia="Calibri" w:hAnsi="Calibri" w:cs="Calibri"/>
          <w:b/>
        </w:rPr>
        <w:t>Dalsze informacje:</w:t>
      </w:r>
    </w:p>
    <w:p w14:paraId="7DF8F0BF" w14:textId="77777777" w:rsidR="00D51BF3" w:rsidRDefault="00000000">
      <w:pPr>
        <w:spacing w:line="240" w:lineRule="auto"/>
        <w:rPr>
          <w:rFonts w:ascii="Calibri" w:eastAsia="Calibri" w:hAnsi="Calibri" w:cs="Calibri"/>
        </w:rPr>
      </w:pPr>
      <w:r>
        <w:rPr>
          <w:rFonts w:ascii="Calibri" w:eastAsia="Calibri" w:hAnsi="Calibri" w:cs="Calibri"/>
        </w:rPr>
        <w:t xml:space="preserve">Agnieszka Łukasiak, Fundacja Veolia Polska, tel. </w:t>
      </w:r>
      <w:r>
        <w:rPr>
          <w:rFonts w:ascii="Calibri" w:eastAsia="Calibri" w:hAnsi="Calibri" w:cs="Calibri"/>
          <w:color w:val="3C4043"/>
          <w:highlight w:val="white"/>
        </w:rPr>
        <w:t xml:space="preserve">667 692 850 </w:t>
      </w:r>
      <w:hyperlink r:id="rId8">
        <w:r>
          <w:rPr>
            <w:rFonts w:ascii="Calibri" w:eastAsia="Calibri" w:hAnsi="Calibri" w:cs="Calibri"/>
            <w:color w:val="1155CC"/>
            <w:highlight w:val="white"/>
            <w:u w:val="single"/>
          </w:rPr>
          <w:t>agnieszka.lukasiak@veolia.com</w:t>
        </w:r>
      </w:hyperlink>
      <w:r>
        <w:rPr>
          <w:rFonts w:ascii="Calibri" w:eastAsia="Calibri" w:hAnsi="Calibri" w:cs="Calibri"/>
          <w:color w:val="3C4043"/>
          <w:highlight w:val="white"/>
        </w:rPr>
        <w:t xml:space="preserve"> </w:t>
      </w:r>
    </w:p>
    <w:p w14:paraId="5238BC08" w14:textId="77777777" w:rsidR="00D51BF3" w:rsidRDefault="00000000">
      <w:pPr>
        <w:spacing w:line="240" w:lineRule="auto"/>
        <w:rPr>
          <w:rFonts w:ascii="Calibri" w:eastAsia="Calibri" w:hAnsi="Calibri" w:cs="Calibri"/>
        </w:rPr>
      </w:pPr>
      <w:r>
        <w:rPr>
          <w:rFonts w:ascii="Calibri" w:eastAsia="Calibri" w:hAnsi="Calibri" w:cs="Calibri"/>
        </w:rPr>
        <w:t xml:space="preserve">Anna Hincz, Fundacja Veolia Polska, </w:t>
      </w:r>
      <w:proofErr w:type="spellStart"/>
      <w:r>
        <w:rPr>
          <w:rFonts w:ascii="Calibri" w:eastAsia="Calibri" w:hAnsi="Calibri" w:cs="Calibri"/>
        </w:rPr>
        <w:t>tel</w:t>
      </w:r>
      <w:proofErr w:type="spellEnd"/>
      <w:r>
        <w:rPr>
          <w:rFonts w:ascii="Calibri" w:eastAsia="Calibri" w:hAnsi="Calibri" w:cs="Calibri"/>
        </w:rPr>
        <w:t xml:space="preserve">: 667 623 511, </w:t>
      </w:r>
      <w:hyperlink r:id="rId9">
        <w:r>
          <w:rPr>
            <w:rFonts w:ascii="Calibri" w:eastAsia="Calibri" w:hAnsi="Calibri" w:cs="Calibri"/>
            <w:color w:val="1155CC"/>
            <w:u w:val="single"/>
          </w:rPr>
          <w:t>anna.hincz@veolia.com</w:t>
        </w:r>
      </w:hyperlink>
      <w:r>
        <w:rPr>
          <w:rFonts w:ascii="Calibri" w:eastAsia="Calibri" w:hAnsi="Calibri" w:cs="Calibri"/>
        </w:rPr>
        <w:t xml:space="preserve"> </w:t>
      </w:r>
    </w:p>
    <w:p w14:paraId="6592676E" w14:textId="77777777" w:rsidR="00D51BF3" w:rsidRDefault="00D51BF3">
      <w:pPr>
        <w:spacing w:line="240" w:lineRule="auto"/>
        <w:rPr>
          <w:rFonts w:ascii="Calibri" w:eastAsia="Calibri" w:hAnsi="Calibri" w:cs="Calibri"/>
        </w:rPr>
      </w:pPr>
    </w:p>
    <w:p w14:paraId="3C96CFB6" w14:textId="77777777" w:rsidR="00D51BF3" w:rsidRDefault="00000000">
      <w:pPr>
        <w:spacing w:line="240" w:lineRule="auto"/>
        <w:rPr>
          <w:rFonts w:ascii="Calibri" w:eastAsia="Calibri" w:hAnsi="Calibri" w:cs="Calibri"/>
        </w:rPr>
      </w:pPr>
      <w:r>
        <w:rPr>
          <w:rFonts w:ascii="Calibri" w:eastAsia="Calibri" w:hAnsi="Calibri" w:cs="Calibri"/>
        </w:rPr>
        <w:t xml:space="preserve">Zapraszamy do śledzenia kanałów społecznościowych: </w:t>
      </w:r>
      <w:r>
        <w:rPr>
          <w:rFonts w:ascii="Calibri" w:eastAsia="Calibri" w:hAnsi="Calibri" w:cs="Calibri"/>
          <w:b/>
        </w:rPr>
        <w:t>NaprawiaMY z Veolią</w:t>
      </w:r>
      <w:r>
        <w:rPr>
          <w:rFonts w:ascii="Calibri" w:eastAsia="Calibri" w:hAnsi="Calibri" w:cs="Calibri"/>
        </w:rPr>
        <w:t xml:space="preserve"> </w:t>
      </w:r>
      <w:hyperlink r:id="rId10">
        <w:r>
          <w:rPr>
            <w:rFonts w:ascii="Calibri" w:eastAsia="Calibri" w:hAnsi="Calibri" w:cs="Calibri"/>
            <w:color w:val="0563C1"/>
            <w:u w:val="single"/>
          </w:rPr>
          <w:t>Facebook</w:t>
        </w:r>
      </w:hyperlink>
      <w:r>
        <w:rPr>
          <w:rFonts w:ascii="Calibri" w:eastAsia="Calibri" w:hAnsi="Calibri" w:cs="Calibri"/>
        </w:rPr>
        <w:t xml:space="preserve"> oraz </w:t>
      </w:r>
      <w:hyperlink r:id="rId11">
        <w:r>
          <w:rPr>
            <w:rFonts w:ascii="Calibri" w:eastAsia="Calibri" w:hAnsi="Calibri" w:cs="Calibri"/>
            <w:color w:val="0563C1"/>
            <w:u w:val="single"/>
          </w:rPr>
          <w:t>Instagram</w:t>
        </w:r>
      </w:hyperlink>
    </w:p>
    <w:p w14:paraId="00AB506A" w14:textId="77777777" w:rsidR="00D51BF3" w:rsidRDefault="00D51BF3">
      <w:pPr>
        <w:spacing w:line="240" w:lineRule="auto"/>
        <w:rPr>
          <w:rFonts w:ascii="Calibri" w:eastAsia="Calibri" w:hAnsi="Calibri" w:cs="Calibri"/>
        </w:rPr>
      </w:pPr>
    </w:p>
    <w:p w14:paraId="47389713" w14:textId="77777777" w:rsidR="00D51BF3" w:rsidRDefault="00D51BF3">
      <w:pPr>
        <w:spacing w:line="240" w:lineRule="auto"/>
        <w:rPr>
          <w:rFonts w:ascii="Calibri" w:eastAsia="Calibri" w:hAnsi="Calibri" w:cs="Calibri"/>
        </w:rPr>
      </w:pPr>
    </w:p>
    <w:p w14:paraId="61087FF4" w14:textId="77777777" w:rsidR="00D51BF3" w:rsidRDefault="00D51BF3">
      <w:pPr>
        <w:spacing w:line="240" w:lineRule="auto"/>
        <w:rPr>
          <w:rFonts w:ascii="Calibri" w:eastAsia="Calibri" w:hAnsi="Calibri" w:cs="Calibri"/>
        </w:rPr>
      </w:pPr>
    </w:p>
    <w:p w14:paraId="1E21A6F5" w14:textId="77777777" w:rsidR="00D51BF3" w:rsidRDefault="00000000">
      <w:pPr>
        <w:spacing w:line="240" w:lineRule="auto"/>
        <w:jc w:val="center"/>
        <w:rPr>
          <w:rFonts w:ascii="Calibri" w:eastAsia="Calibri" w:hAnsi="Calibri" w:cs="Calibri"/>
        </w:rPr>
      </w:pPr>
      <w:r>
        <w:rPr>
          <w:rFonts w:ascii="Calibri" w:eastAsia="Calibri" w:hAnsi="Calibri" w:cs="Calibri"/>
        </w:rPr>
        <w:t>* * *</w:t>
      </w:r>
    </w:p>
    <w:p w14:paraId="0C0ECD63" w14:textId="77777777" w:rsidR="00D51BF3" w:rsidRDefault="00D51BF3">
      <w:pPr>
        <w:spacing w:line="240" w:lineRule="auto"/>
        <w:rPr>
          <w:rFonts w:ascii="Calibri" w:eastAsia="Calibri" w:hAnsi="Calibri" w:cs="Calibri"/>
        </w:rPr>
      </w:pPr>
    </w:p>
    <w:p w14:paraId="2EEA1446" w14:textId="77777777" w:rsidR="00D51BF3" w:rsidRDefault="00000000">
      <w:pPr>
        <w:spacing w:line="240" w:lineRule="auto"/>
        <w:rPr>
          <w:rFonts w:ascii="Calibri" w:eastAsia="Calibri" w:hAnsi="Calibri" w:cs="Calibri"/>
          <w:color w:val="767171"/>
        </w:rPr>
      </w:pPr>
      <w:r>
        <w:rPr>
          <w:rFonts w:ascii="Calibri" w:eastAsia="Calibri" w:hAnsi="Calibri" w:cs="Calibri"/>
          <w:color w:val="767171"/>
        </w:rPr>
        <w:t xml:space="preserve">Fundacja Veolia Polska jest fundacją korporacyjną działającą od 2015 roku. Swoje wsparcie kieruje do społeczności lokalnych na terenie działania spółek grupy Veolia w Polsce. Działalność Fundacji Veolia Polska koncentruje się na wzmacnianiu współpracy międzysektorowej, wspieraniu projektów dedykowanych społecznościom lokalnym i poprawie jakości ich życia w obszarach związanych ze zrównoważonym rozwojem. Zgodnie z mottem "Współpraca w dobrym klimacie", we współpracy z miastami realizuje działania na rzecz ochrony środowiska, bioróżnorodności, edukacji ekologicznej i innowacji społecznych.  </w:t>
      </w:r>
    </w:p>
    <w:sectPr w:rsidR="00D51BF3">
      <w:headerReference w:type="even" r:id="rId12"/>
      <w:headerReference w:type="default" r:id="rId13"/>
      <w:footerReference w:type="even" r:id="rId14"/>
      <w:footerReference w:type="default" r:id="rId15"/>
      <w:headerReference w:type="first" r:id="rId16"/>
      <w:footerReference w:type="first" r:id="rId17"/>
      <w:pgSz w:w="11906" w:h="16838"/>
      <w:pgMar w:top="993" w:right="1418" w:bottom="1979" w:left="1418" w:header="0" w:footer="211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F850" w14:textId="77777777" w:rsidR="00CF0FBA" w:rsidRDefault="00CF0FBA">
      <w:pPr>
        <w:spacing w:line="240" w:lineRule="auto"/>
      </w:pPr>
      <w:r>
        <w:separator/>
      </w:r>
    </w:p>
  </w:endnote>
  <w:endnote w:type="continuationSeparator" w:id="0">
    <w:p w14:paraId="2AD2DE59" w14:textId="77777777" w:rsidR="00CF0FBA" w:rsidRDefault="00CF0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615C" w14:textId="77777777" w:rsidR="00D51BF3" w:rsidRDefault="00000000">
    <w:pPr>
      <w:pBdr>
        <w:top w:val="nil"/>
        <w:left w:val="nil"/>
        <w:bottom w:val="nil"/>
        <w:right w:val="nil"/>
        <w:between w:val="nil"/>
      </w:pBdr>
      <w:tabs>
        <w:tab w:val="center" w:pos="4536"/>
        <w:tab w:val="right" w:pos="9072"/>
      </w:tabs>
      <w:spacing w:line="160" w:lineRule="auto"/>
      <w:ind w:left="-284" w:right="-284"/>
      <w:jc w:val="center"/>
      <w:rPr>
        <w:color w:val="000000"/>
        <w:sz w:val="12"/>
        <w:szCs w:val="12"/>
      </w:rPr>
    </w:pPr>
    <w:r>
      <w:rPr>
        <w:color w:val="000000"/>
        <w:sz w:val="12"/>
        <w:szCs w:val="12"/>
      </w:rPr>
      <w:fldChar w:fldCharType="begin"/>
    </w:r>
    <w:r>
      <w:rPr>
        <w:color w:val="000000"/>
        <w:sz w:val="12"/>
        <w:szCs w:val="12"/>
      </w:rPr>
      <w:instrText>PAGE</w:instrText>
    </w:r>
    <w:r>
      <w:rPr>
        <w:color w:val="000000"/>
        <w:sz w:val="12"/>
        <w:szCs w:val="12"/>
      </w:rPr>
      <w:fldChar w:fldCharType="separate"/>
    </w:r>
    <w:r>
      <w:rPr>
        <w:color w:val="000000"/>
        <w:sz w:val="12"/>
        <w:szCs w:val="12"/>
      </w:rPr>
      <w:fldChar w:fldCharType="end"/>
    </w:r>
  </w:p>
  <w:p w14:paraId="6C8CD159" w14:textId="77777777" w:rsidR="00D51BF3" w:rsidRDefault="00000000">
    <w:pPr>
      <w:pBdr>
        <w:top w:val="nil"/>
        <w:left w:val="nil"/>
        <w:bottom w:val="nil"/>
        <w:right w:val="nil"/>
        <w:between w:val="nil"/>
      </w:pBdr>
      <w:tabs>
        <w:tab w:val="center" w:pos="4536"/>
        <w:tab w:val="right" w:pos="9072"/>
      </w:tabs>
      <w:spacing w:line="160" w:lineRule="auto"/>
      <w:ind w:left="-284" w:right="360" w:firstLine="360"/>
      <w:jc w:val="center"/>
      <w:rPr>
        <w:color w:val="000000"/>
        <w:sz w:val="12"/>
        <w:szCs w:val="12"/>
      </w:rPr>
    </w:pPr>
    <w:r>
      <w:rPr>
        <w:noProof/>
      </w:rPr>
      <w:drawing>
        <wp:anchor distT="0" distB="0" distL="0" distR="0" simplePos="0" relativeHeight="251661312" behindDoc="0" locked="0" layoutInCell="1" hidden="0" allowOverlap="1" wp14:anchorId="4AF22F0B" wp14:editId="4803A395">
          <wp:simplePos x="0" y="0"/>
          <wp:positionH relativeFrom="column">
            <wp:posOffset>-1371598</wp:posOffset>
          </wp:positionH>
          <wp:positionV relativeFrom="paragraph">
            <wp:posOffset>-71118</wp:posOffset>
          </wp:positionV>
          <wp:extent cx="7560310" cy="828675"/>
          <wp:effectExtent l="0" t="0" r="0" b="0"/>
          <wp:wrapSquare wrapText="bothSides" distT="0" distB="0" distL="0" distR="0"/>
          <wp:docPr id="32" name="image1.jpg" descr="SPEC-pasek-listownik-black"/>
          <wp:cNvGraphicFramePr/>
          <a:graphic xmlns:a="http://schemas.openxmlformats.org/drawingml/2006/main">
            <a:graphicData uri="http://schemas.openxmlformats.org/drawingml/2006/picture">
              <pic:pic xmlns:pic="http://schemas.openxmlformats.org/drawingml/2006/picture">
                <pic:nvPicPr>
                  <pic:cNvPr id="0" name="image1.jpg" descr="SPEC-pasek-listownik-black"/>
                  <pic:cNvPicPr preferRelativeResize="0"/>
                </pic:nvPicPr>
                <pic:blipFill>
                  <a:blip r:embed="rId1"/>
                  <a:srcRect/>
                  <a:stretch>
                    <a:fillRect/>
                  </a:stretch>
                </pic:blipFill>
                <pic:spPr>
                  <a:xfrm>
                    <a:off x="0" y="0"/>
                    <a:ext cx="7560310" cy="8286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C84F" w14:textId="77777777" w:rsidR="00D51BF3" w:rsidRDefault="00000000">
    <w:pPr>
      <w:pBdr>
        <w:top w:val="nil"/>
        <w:left w:val="nil"/>
        <w:bottom w:val="nil"/>
        <w:right w:val="nil"/>
        <w:between w:val="nil"/>
      </w:pBdr>
      <w:tabs>
        <w:tab w:val="center" w:pos="4536"/>
        <w:tab w:val="right" w:pos="9072"/>
      </w:tabs>
      <w:spacing w:line="160" w:lineRule="auto"/>
      <w:ind w:left="-284" w:right="360" w:firstLine="360"/>
      <w:rPr>
        <w:color w:val="000000"/>
        <w:sz w:val="14"/>
        <w:szCs w:val="14"/>
      </w:rPr>
    </w:pPr>
    <w:r>
      <w:rPr>
        <w:color w:val="000000"/>
        <w:sz w:val="12"/>
        <w:szCs w:val="12"/>
      </w:rPr>
      <w:fldChar w:fldCharType="begin"/>
    </w:r>
    <w:r>
      <w:rPr>
        <w:color w:val="000000"/>
        <w:sz w:val="12"/>
        <w:szCs w:val="12"/>
      </w:rPr>
      <w:instrText>PAGE</w:instrText>
    </w:r>
    <w:r>
      <w:rPr>
        <w:color w:val="000000"/>
        <w:sz w:val="12"/>
        <w:szCs w:val="12"/>
      </w:rPr>
      <w:fldChar w:fldCharType="separate"/>
    </w:r>
    <w:r w:rsidR="00092C8E">
      <w:rPr>
        <w:noProof/>
        <w:color w:val="000000"/>
        <w:sz w:val="12"/>
        <w:szCs w:val="12"/>
      </w:rPr>
      <w:t>2</w:t>
    </w:r>
    <w:r>
      <w:rPr>
        <w:color w:val="000000"/>
        <w:sz w:val="12"/>
        <w:szCs w:val="12"/>
      </w:rPr>
      <w:fldChar w:fldCharType="end"/>
    </w:r>
    <w:r>
      <w:rPr>
        <w:noProof/>
      </w:rPr>
      <w:drawing>
        <wp:anchor distT="0" distB="0" distL="0" distR="0" simplePos="0" relativeHeight="251659264" behindDoc="0" locked="0" layoutInCell="1" hidden="0" allowOverlap="1" wp14:anchorId="4EA7608C" wp14:editId="062FB766">
          <wp:simplePos x="0" y="0"/>
          <wp:positionH relativeFrom="column">
            <wp:posOffset>-900429</wp:posOffset>
          </wp:positionH>
          <wp:positionV relativeFrom="paragraph">
            <wp:posOffset>822325</wp:posOffset>
          </wp:positionV>
          <wp:extent cx="7560310" cy="619125"/>
          <wp:effectExtent l="0" t="0" r="0" b="0"/>
          <wp:wrapSquare wrapText="bothSides" distT="0" distB="0" distL="0" distR="0"/>
          <wp:docPr id="29" name="image1.jpg" descr="SPEC-pasek-listownik-black"/>
          <wp:cNvGraphicFramePr/>
          <a:graphic xmlns:a="http://schemas.openxmlformats.org/drawingml/2006/main">
            <a:graphicData uri="http://schemas.openxmlformats.org/drawingml/2006/picture">
              <pic:pic xmlns:pic="http://schemas.openxmlformats.org/drawingml/2006/picture">
                <pic:nvPicPr>
                  <pic:cNvPr id="0" name="image1.jpg" descr="SPEC-pasek-listownik-black"/>
                  <pic:cNvPicPr preferRelativeResize="0"/>
                </pic:nvPicPr>
                <pic:blipFill>
                  <a:blip r:embed="rId1"/>
                  <a:srcRect b="34533"/>
                  <a:stretch>
                    <a:fillRect/>
                  </a:stretch>
                </pic:blipFill>
                <pic:spPr>
                  <a:xfrm>
                    <a:off x="0" y="0"/>
                    <a:ext cx="7560310" cy="6191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7162" w14:textId="77777777" w:rsidR="00D51BF3" w:rsidRDefault="00D51BF3">
    <w:pPr>
      <w:pBdr>
        <w:top w:val="nil"/>
        <w:left w:val="nil"/>
        <w:bottom w:val="nil"/>
        <w:right w:val="nil"/>
        <w:between w:val="nil"/>
      </w:pBdr>
      <w:tabs>
        <w:tab w:val="center" w:pos="4536"/>
        <w:tab w:val="right" w:pos="9072"/>
      </w:tabs>
      <w:spacing w:line="160" w:lineRule="auto"/>
      <w:ind w:right="-284"/>
      <w:jc w:val="center"/>
      <w:rPr>
        <w:color w:val="000000"/>
        <w:sz w:val="22"/>
        <w:szCs w:val="22"/>
      </w:rPr>
    </w:pPr>
  </w:p>
  <w:p w14:paraId="7E9DA8B8" w14:textId="77777777" w:rsidR="00D51BF3" w:rsidRDefault="00000000">
    <w:pPr>
      <w:pBdr>
        <w:top w:val="nil"/>
        <w:left w:val="nil"/>
        <w:bottom w:val="nil"/>
        <w:right w:val="nil"/>
        <w:between w:val="nil"/>
      </w:pBdr>
      <w:tabs>
        <w:tab w:val="center" w:pos="4536"/>
        <w:tab w:val="right" w:pos="9072"/>
      </w:tabs>
      <w:spacing w:line="160" w:lineRule="auto"/>
      <w:ind w:right="-284"/>
      <w:rPr>
        <w:color w:val="000000"/>
        <w:sz w:val="12"/>
        <w:szCs w:val="12"/>
      </w:rPr>
    </w:pPr>
    <w:r>
      <w:rPr>
        <w:noProof/>
      </w:rPr>
      <w:drawing>
        <wp:anchor distT="0" distB="0" distL="114300" distR="114300" simplePos="0" relativeHeight="251660288" behindDoc="0" locked="0" layoutInCell="1" hidden="0" allowOverlap="1" wp14:anchorId="048BE27A" wp14:editId="057C02FE">
          <wp:simplePos x="0" y="0"/>
          <wp:positionH relativeFrom="column">
            <wp:posOffset>4450</wp:posOffset>
          </wp:positionH>
          <wp:positionV relativeFrom="paragraph">
            <wp:posOffset>214630</wp:posOffset>
          </wp:positionV>
          <wp:extent cx="5780194" cy="975599"/>
          <wp:effectExtent l="0" t="0" r="0" b="0"/>
          <wp:wrapNone/>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80194" cy="97559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33C5" w14:textId="77777777" w:rsidR="00CF0FBA" w:rsidRDefault="00CF0FBA">
      <w:pPr>
        <w:spacing w:line="240" w:lineRule="auto"/>
      </w:pPr>
      <w:r>
        <w:separator/>
      </w:r>
    </w:p>
  </w:footnote>
  <w:footnote w:type="continuationSeparator" w:id="0">
    <w:p w14:paraId="5C75A063" w14:textId="77777777" w:rsidR="00CF0FBA" w:rsidRDefault="00CF0F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F421" w14:textId="77777777" w:rsidR="00D51BF3" w:rsidRDefault="00D51BF3">
    <w:pPr>
      <w:pBdr>
        <w:top w:val="nil"/>
        <w:left w:val="nil"/>
        <w:bottom w:val="nil"/>
        <w:right w:val="nil"/>
        <w:between w:val="nil"/>
      </w:pBdr>
      <w:tabs>
        <w:tab w:val="center" w:pos="4536"/>
        <w:tab w:val="right" w:pos="9072"/>
      </w:tabs>
      <w:spacing w:line="32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6E4A" w14:textId="77777777" w:rsidR="00D51BF3" w:rsidRDefault="00D51BF3">
    <w:pPr>
      <w:pBdr>
        <w:top w:val="nil"/>
        <w:left w:val="nil"/>
        <w:bottom w:val="nil"/>
        <w:right w:val="nil"/>
        <w:between w:val="nil"/>
      </w:pBdr>
      <w:tabs>
        <w:tab w:val="center" w:pos="4536"/>
        <w:tab w:val="right" w:pos="9072"/>
        <w:tab w:val="center" w:pos="4500"/>
      </w:tabs>
      <w:spacing w:line="32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39CE" w14:textId="77777777" w:rsidR="00D51BF3" w:rsidRDefault="00000000">
    <w:pPr>
      <w:pBdr>
        <w:top w:val="nil"/>
        <w:left w:val="nil"/>
        <w:bottom w:val="nil"/>
        <w:right w:val="nil"/>
        <w:between w:val="nil"/>
      </w:pBdr>
      <w:tabs>
        <w:tab w:val="center" w:pos="4536"/>
        <w:tab w:val="right" w:pos="9072"/>
      </w:tabs>
      <w:spacing w:line="320" w:lineRule="auto"/>
      <w:rPr>
        <w:color w:val="000000"/>
      </w:rPr>
    </w:pPr>
    <w:r>
      <w:rPr>
        <w:noProof/>
      </w:rPr>
      <w:drawing>
        <wp:anchor distT="0" distB="0" distL="0" distR="0" simplePos="0" relativeHeight="251658240" behindDoc="0" locked="0" layoutInCell="1" hidden="0" allowOverlap="1" wp14:anchorId="6F9B840A" wp14:editId="3C25787B">
          <wp:simplePos x="0" y="0"/>
          <wp:positionH relativeFrom="column">
            <wp:posOffset>1737995</wp:posOffset>
          </wp:positionH>
          <wp:positionV relativeFrom="paragraph">
            <wp:posOffset>371475</wp:posOffset>
          </wp:positionV>
          <wp:extent cx="2314575" cy="1106250"/>
          <wp:effectExtent l="0" t="0" r="0" b="0"/>
          <wp:wrapSquare wrapText="bothSides" distT="0" distB="0" distL="0" distR="0"/>
          <wp:docPr id="3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314575" cy="110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77C85"/>
    <w:multiLevelType w:val="multilevel"/>
    <w:tmpl w:val="78C0E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496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BF3"/>
    <w:rsid w:val="00092C8E"/>
    <w:rsid w:val="00676AEC"/>
    <w:rsid w:val="00CF0FBA"/>
    <w:rsid w:val="00D51BF3"/>
    <w:rsid w:val="00DA2C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737D"/>
  <w15:docId w15:val="{C857D007-7D77-48C0-B5BA-1D9F0E6F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l-PL" w:eastAsia="pl-P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5101"/>
    <w:pPr>
      <w:spacing w:line="320" w:lineRule="exact"/>
    </w:pPr>
    <w:rPr>
      <w:szCs w:val="24"/>
    </w:rPr>
  </w:style>
  <w:style w:type="paragraph" w:styleId="Nagwek1">
    <w:name w:val="heading 1"/>
    <w:basedOn w:val="Normalny"/>
    <w:next w:val="Normalny"/>
    <w:uiPriority w:val="9"/>
    <w:qFormat/>
    <w:rsid w:val="00C6288A"/>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C6288A"/>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C6288A"/>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C6288A"/>
    <w:pPr>
      <w:keepNext/>
      <w:keepLines/>
      <w:spacing w:before="240" w:after="40"/>
      <w:outlineLvl w:val="3"/>
    </w:pPr>
    <w:rPr>
      <w:b/>
      <w:sz w:val="24"/>
    </w:rPr>
  </w:style>
  <w:style w:type="paragraph" w:styleId="Nagwek5">
    <w:name w:val="heading 5"/>
    <w:basedOn w:val="Normalny"/>
    <w:next w:val="Normalny"/>
    <w:uiPriority w:val="9"/>
    <w:semiHidden/>
    <w:unhideWhenUsed/>
    <w:qFormat/>
    <w:rsid w:val="00C6288A"/>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C6288A"/>
    <w:pPr>
      <w:keepNext/>
      <w:keepLines/>
      <w:spacing w:before="200" w:after="40"/>
      <w:outlineLvl w:val="5"/>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rsid w:val="00C6288A"/>
    <w:pPr>
      <w:keepNext/>
      <w:keepLines/>
      <w:spacing w:before="480" w:after="120"/>
    </w:pPr>
    <w:rPr>
      <w:b/>
      <w:sz w:val="72"/>
      <w:szCs w:val="72"/>
    </w:rPr>
  </w:style>
  <w:style w:type="table" w:customStyle="1" w:styleId="TableNormal0">
    <w:name w:val="Table Normal"/>
    <w:rsid w:val="00C6288A"/>
    <w:tblPr>
      <w:tblCellMar>
        <w:top w:w="0" w:type="dxa"/>
        <w:left w:w="0" w:type="dxa"/>
        <w:bottom w:w="0" w:type="dxa"/>
        <w:right w:w="0" w:type="dxa"/>
      </w:tblCellMar>
    </w:tblPr>
  </w:style>
  <w:style w:type="character" w:styleId="Hipercze">
    <w:name w:val="Hyperlink"/>
    <w:basedOn w:val="Domylnaczcionkaakapitu"/>
    <w:rsid w:val="00742ED5"/>
    <w:rPr>
      <w:color w:val="0000FF"/>
      <w:u w:val="single"/>
    </w:rPr>
  </w:style>
  <w:style w:type="paragraph" w:customStyle="1" w:styleId="departament">
    <w:name w:val="departament"/>
    <w:basedOn w:val="Normalny"/>
    <w:next w:val="Normalny"/>
    <w:rsid w:val="00C228A0"/>
    <w:pPr>
      <w:spacing w:line="280" w:lineRule="exact"/>
    </w:pPr>
    <w:rPr>
      <w:b/>
    </w:rPr>
  </w:style>
  <w:style w:type="paragraph" w:customStyle="1" w:styleId="nazwaadresata">
    <w:name w:val="nazwa adresata"/>
    <w:basedOn w:val="departament"/>
    <w:next w:val="imiinazwisko"/>
    <w:rsid w:val="00C228A0"/>
  </w:style>
  <w:style w:type="paragraph" w:customStyle="1" w:styleId="imiinazwisko">
    <w:name w:val="imię i nazwisko"/>
    <w:basedOn w:val="nazwaadresata"/>
    <w:next w:val="Normalny"/>
    <w:rsid w:val="00C228A0"/>
  </w:style>
  <w:style w:type="paragraph" w:customStyle="1" w:styleId="adres">
    <w:name w:val="adres"/>
    <w:basedOn w:val="departament"/>
    <w:rsid w:val="00C228A0"/>
    <w:rPr>
      <w:b w:val="0"/>
    </w:rPr>
  </w:style>
  <w:style w:type="paragraph" w:customStyle="1" w:styleId="adresodbiorcy">
    <w:name w:val="adres odbiorcy"/>
    <w:basedOn w:val="adres"/>
    <w:rsid w:val="00C228A0"/>
    <w:pPr>
      <w:jc w:val="right"/>
    </w:pPr>
  </w:style>
  <w:style w:type="paragraph" w:styleId="Nagwek">
    <w:name w:val="header"/>
    <w:basedOn w:val="Normalny"/>
    <w:rsid w:val="00C228A0"/>
    <w:pPr>
      <w:tabs>
        <w:tab w:val="center" w:pos="4536"/>
        <w:tab w:val="right" w:pos="9072"/>
      </w:tabs>
    </w:pPr>
  </w:style>
  <w:style w:type="paragraph" w:styleId="Stopka">
    <w:name w:val="footer"/>
    <w:basedOn w:val="Normalny"/>
    <w:link w:val="StopkaZnak"/>
    <w:uiPriority w:val="99"/>
    <w:rsid w:val="00C228A0"/>
    <w:pPr>
      <w:tabs>
        <w:tab w:val="center" w:pos="4536"/>
        <w:tab w:val="right" w:pos="9072"/>
      </w:tabs>
      <w:spacing w:line="160" w:lineRule="exact"/>
      <w:ind w:left="-284" w:right="-284"/>
      <w:jc w:val="center"/>
    </w:pPr>
    <w:rPr>
      <w:sz w:val="12"/>
    </w:rPr>
  </w:style>
  <w:style w:type="paragraph" w:customStyle="1" w:styleId="firma">
    <w:name w:val="firma"/>
    <w:basedOn w:val="departament"/>
    <w:rsid w:val="00C228A0"/>
    <w:pPr>
      <w:spacing w:line="200" w:lineRule="exact"/>
    </w:pPr>
    <w:rPr>
      <w:rFonts w:ascii="Arial Narrow" w:hAnsi="Arial Narrow"/>
      <w:noProof/>
      <w:sz w:val="18"/>
    </w:rPr>
  </w:style>
  <w:style w:type="paragraph" w:customStyle="1" w:styleId="firmalight">
    <w:name w:val="firma_light"/>
    <w:basedOn w:val="firma"/>
    <w:rsid w:val="00C228A0"/>
    <w:rPr>
      <w:b w:val="0"/>
    </w:rPr>
  </w:style>
  <w:style w:type="character" w:styleId="Numerstrony">
    <w:name w:val="page number"/>
    <w:basedOn w:val="Domylnaczcionkaakapitu"/>
    <w:rsid w:val="00C228A0"/>
  </w:style>
  <w:style w:type="paragraph" w:customStyle="1" w:styleId="Firma0">
    <w:name w:val="Firma"/>
    <w:basedOn w:val="Normalny"/>
    <w:next w:val="Normalny"/>
    <w:rsid w:val="00C228A0"/>
    <w:rPr>
      <w:b/>
    </w:rPr>
  </w:style>
  <w:style w:type="character" w:customStyle="1" w:styleId="StopkaZnak">
    <w:name w:val="Stopka Znak"/>
    <w:basedOn w:val="Domylnaczcionkaakapitu"/>
    <w:link w:val="Stopka"/>
    <w:uiPriority w:val="99"/>
    <w:rsid w:val="00435558"/>
    <w:rPr>
      <w:rFonts w:ascii="Arial" w:hAnsi="Arial"/>
      <w:sz w:val="12"/>
      <w:szCs w:val="24"/>
    </w:rPr>
  </w:style>
  <w:style w:type="paragraph" w:styleId="NormalnyWeb">
    <w:name w:val="Normal (Web)"/>
    <w:basedOn w:val="Normalny"/>
    <w:uiPriority w:val="99"/>
    <w:semiHidden/>
    <w:unhideWhenUsed/>
    <w:rsid w:val="009B412D"/>
    <w:pPr>
      <w:spacing w:before="100" w:beforeAutospacing="1" w:after="100" w:afterAutospacing="1" w:line="240" w:lineRule="auto"/>
    </w:pPr>
    <w:rPr>
      <w:rFonts w:ascii="Times New Roman" w:hAnsi="Times New Roman"/>
      <w:sz w:val="24"/>
    </w:rPr>
  </w:style>
  <w:style w:type="paragraph" w:styleId="Tekstdymka">
    <w:name w:val="Balloon Text"/>
    <w:basedOn w:val="Normalny"/>
    <w:link w:val="TekstdymkaZnak"/>
    <w:uiPriority w:val="99"/>
    <w:semiHidden/>
    <w:unhideWhenUsed/>
    <w:rsid w:val="007346D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46D6"/>
    <w:rPr>
      <w:rFonts w:ascii="Tahoma" w:hAnsi="Tahoma" w:cs="Tahoma"/>
      <w:sz w:val="16"/>
      <w:szCs w:val="1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51755E"/>
    <w:rPr>
      <w:sz w:val="16"/>
      <w:szCs w:val="16"/>
    </w:rPr>
  </w:style>
  <w:style w:type="paragraph" w:styleId="Tekstkomentarza">
    <w:name w:val="annotation text"/>
    <w:basedOn w:val="Normalny"/>
    <w:link w:val="TekstkomentarzaZnak"/>
    <w:uiPriority w:val="99"/>
    <w:semiHidden/>
    <w:unhideWhenUsed/>
    <w:rsid w:val="0051755E"/>
    <w:pPr>
      <w:spacing w:line="240" w:lineRule="auto"/>
    </w:pPr>
    <w:rPr>
      <w:szCs w:val="20"/>
    </w:rPr>
  </w:style>
  <w:style w:type="character" w:customStyle="1" w:styleId="TekstkomentarzaZnak">
    <w:name w:val="Tekst komentarza Znak"/>
    <w:basedOn w:val="Domylnaczcionkaakapitu"/>
    <w:link w:val="Tekstkomentarza"/>
    <w:uiPriority w:val="99"/>
    <w:semiHidden/>
    <w:rsid w:val="0051755E"/>
  </w:style>
  <w:style w:type="paragraph" w:styleId="Tematkomentarza">
    <w:name w:val="annotation subject"/>
    <w:basedOn w:val="Tekstkomentarza"/>
    <w:next w:val="Tekstkomentarza"/>
    <w:link w:val="TematkomentarzaZnak"/>
    <w:uiPriority w:val="99"/>
    <w:semiHidden/>
    <w:unhideWhenUsed/>
    <w:rsid w:val="0051755E"/>
    <w:rPr>
      <w:b/>
      <w:bCs/>
    </w:rPr>
  </w:style>
  <w:style w:type="character" w:customStyle="1" w:styleId="TematkomentarzaZnak">
    <w:name w:val="Temat komentarza Znak"/>
    <w:basedOn w:val="TekstkomentarzaZnak"/>
    <w:link w:val="Tematkomentarza"/>
    <w:uiPriority w:val="99"/>
    <w:semiHidden/>
    <w:rsid w:val="0051755E"/>
    <w:rPr>
      <w:b/>
      <w:bCs/>
    </w:rPr>
  </w:style>
  <w:style w:type="paragraph" w:styleId="Akapitzlist">
    <w:name w:val="List Paragraph"/>
    <w:basedOn w:val="Normalny"/>
    <w:uiPriority w:val="34"/>
    <w:qFormat/>
    <w:rsid w:val="008E3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szka.lukasiak@veolia.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naprawiamy_z_veol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Naprawiamy-z-Veoli%C4%85-1028115824895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hincz@veoli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o4PBDmaoXdzBv/XbNd2+ZYB7Xw==">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738</Words>
  <Characters>4330</Characters>
  <Application>Microsoft Office Word</Application>
  <DocSecurity>0</DocSecurity>
  <Lines>68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Kazimierska Agnieszka</dc:creator>
  <cp:lastModifiedBy>Pawel KWIATKOWSKI</cp:lastModifiedBy>
  <cp:revision>4</cp:revision>
  <dcterms:created xsi:type="dcterms:W3CDTF">2022-11-05T10:47:00Z</dcterms:created>
  <dcterms:modified xsi:type="dcterms:W3CDTF">2022-11-05T13:46:00Z</dcterms:modified>
</cp:coreProperties>
</file>